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4C37E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127CACFE" w14:textId="77777777" w:rsidR="00690EEC" w:rsidRDefault="00690EEC" w:rsidP="00690EEC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5405352F" w14:textId="77777777" w:rsidR="00690EEC" w:rsidRDefault="00690EEC" w:rsidP="00690EEC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</w:p>
    <w:p w14:paraId="66D62CA8" w14:textId="77777777" w:rsidR="00690EEC" w:rsidRPr="0029346E" w:rsidRDefault="00690EEC" w:rsidP="00690EEC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29346E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29346E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417C080A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4E4D4DC2" w14:textId="77777777" w:rsidR="00690EEC" w:rsidRPr="0029346E" w:rsidRDefault="00690EEC" w:rsidP="00690EEC">
      <w:pPr>
        <w:autoSpaceDE/>
        <w:autoSpaceDN/>
        <w:jc w:val="both"/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06ACFB6C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35361FF3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78746C37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25686A00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31B74AC2" w14:textId="77777777" w:rsidR="00690EEC" w:rsidRPr="0029346E" w:rsidRDefault="00690EEC" w:rsidP="00690EEC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FBBB643" w14:textId="77777777" w:rsidR="00690EEC" w:rsidRPr="0029346E" w:rsidRDefault="00690EEC" w:rsidP="00690EEC">
      <w:pPr>
        <w:autoSpaceDE/>
        <w:autoSpaceDN/>
        <w:jc w:val="both"/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3F4C149D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64BF9091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2419FA19" w14:textId="77777777" w:rsidR="00690EEC" w:rsidRPr="0029346E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29346E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cel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29346E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139C4862" w14:textId="77777777" w:rsidR="00690EEC" w:rsidRPr="0029346E" w:rsidRDefault="00690EEC" w:rsidP="00690EEC">
      <w:pPr>
        <w:autoSpaceDE/>
        <w:autoSpaceDN/>
        <w:jc w:val="both"/>
      </w:pPr>
    </w:p>
    <w:p w14:paraId="6D918D06" w14:textId="77777777" w:rsidR="00690EEC" w:rsidRPr="0029346E" w:rsidRDefault="00690EEC" w:rsidP="00690EE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29346E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03DC0C94" w14:textId="77777777" w:rsidR="00690EEC" w:rsidRPr="0029346E" w:rsidRDefault="00690EEC" w:rsidP="00690EE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DB44BC" w14:textId="77777777" w:rsidR="00690EEC" w:rsidRPr="0029346E" w:rsidRDefault="00690EEC" w:rsidP="00690EEC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29346E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4C75A62C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1BF1C59F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51896137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634F72BE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4F705C33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7392E7C0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344B42C2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0B698E6D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19830F42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49EFFC35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449B1803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316B91DF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3EBB93B2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410D7573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37E316F0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2A51F422" w14:textId="77777777" w:rsidR="00690EEC" w:rsidRDefault="00690EEC" w:rsidP="0029346E">
      <w:pPr>
        <w:autoSpaceDE/>
        <w:autoSpaceDN/>
        <w:jc w:val="both"/>
        <w:rPr>
          <w:rStyle w:val="sden1"/>
          <w:rFonts w:eastAsia="Times New Roman"/>
        </w:rPr>
      </w:pPr>
    </w:p>
    <w:p w14:paraId="77762117" w14:textId="1DF3BACC" w:rsidR="0029346E" w:rsidRDefault="0029346E" w:rsidP="0029346E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>
        <w:rPr>
          <w:rStyle w:val="sden1"/>
          <w:rFonts w:eastAsia="Times New Roman"/>
          <w:specVanish w:val="0"/>
        </w:rPr>
        <w:lastRenderedPageBreak/>
        <w:t xml:space="preserve">ORDIN nr. 444 din 25 </w:t>
      </w:r>
      <w:proofErr w:type="spellStart"/>
      <w:r>
        <w:rPr>
          <w:rStyle w:val="sden1"/>
          <w:rFonts w:eastAsia="Times New Roman"/>
          <w:specVanish w:val="0"/>
        </w:rPr>
        <w:t>martie</w:t>
      </w:r>
      <w:proofErr w:type="spellEnd"/>
      <w:r>
        <w:rPr>
          <w:rStyle w:val="sden1"/>
          <w:rFonts w:eastAsia="Times New Roman"/>
          <w:specVanish w:val="0"/>
        </w:rPr>
        <w:t xml:space="preserve"> 2019</w:t>
      </w:r>
    </w:p>
    <w:p w14:paraId="09E07242" w14:textId="77777777" w:rsidR="0029346E" w:rsidRDefault="0029346E" w:rsidP="0029346E">
      <w:pPr>
        <w:pStyle w:val="shdr"/>
        <w:spacing w:before="0" w:after="0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rPr>
          <w:b w:val="0"/>
          <w:bCs w:val="0"/>
          <w:color w:val="0000FF"/>
          <w:u w:val="single"/>
          <w:shd w:val="clear" w:color="auto" w:fill="FFFFFF"/>
        </w:rPr>
        <w:t>Normelor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,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funcţionarea</w:t>
      </w:r>
      <w:proofErr w:type="spellEnd"/>
      <w:r>
        <w:t xml:space="preserve"> </w:t>
      </w:r>
      <w:proofErr w:type="spellStart"/>
      <w:r>
        <w:t>unităţilor</w:t>
      </w:r>
      <w:proofErr w:type="spellEnd"/>
      <w:r>
        <w:t xml:space="preserve"> </w:t>
      </w:r>
      <w:proofErr w:type="spellStart"/>
      <w:r>
        <w:t>farmaceutice</w:t>
      </w:r>
      <w:proofErr w:type="spellEnd"/>
    </w:p>
    <w:p w14:paraId="716AB5C4" w14:textId="77777777" w:rsidR="007A4E5F" w:rsidRDefault="007A4E5F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86C6E6A" w14:textId="77777777" w:rsidR="00690EEC" w:rsidRDefault="00690EEC" w:rsidP="00690EEC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6)</w:t>
      </w:r>
      <w:r>
        <w:rPr>
          <w:rStyle w:val="salnbdy"/>
          <w:rFonts w:eastAsia="Times New Roman"/>
        </w:rPr>
        <w:t>La</w:t>
      </w:r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schimbarea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deţinătorului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autorizaţie</w:t>
      </w:r>
      <w:proofErr w:type="spellEnd"/>
      <w:r>
        <w:rPr>
          <w:rStyle w:val="salnbdy"/>
          <w:rFonts w:eastAsia="Times New Roman"/>
        </w:rPr>
        <w:t xml:space="preserve"> - </w:t>
      </w:r>
      <w:proofErr w:type="spellStart"/>
      <w:r>
        <w:rPr>
          <w:rStyle w:val="salnbdy"/>
          <w:rFonts w:eastAsia="Times New Roman"/>
        </w:rPr>
        <w:t>conducător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solicitantul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32D4A396" w14:textId="77777777" w:rsidR="00690EEC" w:rsidRDefault="00690EEC" w:rsidP="00690EEC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a)</w:t>
      </w:r>
      <w:proofErr w:type="spellStart"/>
      <w:r>
        <w:rPr>
          <w:rStyle w:val="slitbdy"/>
          <w:rFonts w:eastAsia="Times New Roman"/>
          <w:color w:val="0000FF"/>
        </w:rPr>
        <w:t>cererea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persoanei</w:t>
      </w:r>
      <w:proofErr w:type="spellEnd"/>
      <w:r>
        <w:rPr>
          <w:rStyle w:val="slitbdy"/>
          <w:rFonts w:eastAsia="Times New Roman"/>
          <w:color w:val="0000FF"/>
        </w:rPr>
        <w:t xml:space="preserve"> care </w:t>
      </w:r>
      <w:proofErr w:type="spellStart"/>
      <w:r>
        <w:rPr>
          <w:rStyle w:val="slitbdy"/>
          <w:rFonts w:eastAsia="Times New Roman"/>
          <w:color w:val="0000FF"/>
        </w:rPr>
        <w:t>solicită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numirea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funcţia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conducător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unitate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potrivit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4</w:t>
      </w:r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prevăzut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anexă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22948B7C" w14:textId="77777777" w:rsidR="00690EEC" w:rsidRDefault="00690EEC" w:rsidP="00690EEC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(6)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16. ,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37B7CD4B" w14:textId="77777777" w:rsidR="00690EEC" w:rsidRDefault="00690EEC" w:rsidP="00690EEC">
      <w:pPr>
        <w:autoSpaceDE/>
        <w:autoSpaceDN/>
        <w:jc w:val="both"/>
        <w:rPr>
          <w:rStyle w:val="slitbdy"/>
          <w:rFonts w:eastAsia="Times New Roman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b)</w:t>
      </w:r>
      <w:proofErr w:type="spellStart"/>
      <w:r>
        <w:rPr>
          <w:rStyle w:val="slitbdy"/>
          <w:rFonts w:eastAsia="Times New Roman"/>
          <w:color w:val="0000FF"/>
        </w:rPr>
        <w:t>hotărârea</w:t>
      </w:r>
      <w:proofErr w:type="spellEnd"/>
      <w:proofErr w:type="gram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decizia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conducerii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sanitare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încetare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raportului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muncă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conducătorului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unitate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datată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înregistrată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menţionarea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datei</w:t>
      </w:r>
      <w:proofErr w:type="spellEnd"/>
      <w:r>
        <w:rPr>
          <w:rStyle w:val="slitbdy"/>
          <w:rFonts w:eastAsia="Times New Roman"/>
          <w:color w:val="0000FF"/>
        </w:rPr>
        <w:t xml:space="preserve"> de la care nu </w:t>
      </w:r>
      <w:proofErr w:type="spellStart"/>
      <w:r>
        <w:rPr>
          <w:rStyle w:val="slitbdy"/>
          <w:rFonts w:eastAsia="Times New Roman"/>
          <w:color w:val="0000FF"/>
        </w:rPr>
        <w:t>mai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ocupă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această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funcţie</w:t>
      </w:r>
      <w:proofErr w:type="spellEnd"/>
      <w:r>
        <w:rPr>
          <w:rStyle w:val="slitbdy"/>
          <w:rFonts w:eastAsia="Times New Roman"/>
          <w:color w:val="0000FF"/>
        </w:rPr>
        <w:t xml:space="preserve">; </w:t>
      </w:r>
    </w:p>
    <w:p w14:paraId="214B8765" w14:textId="77777777" w:rsidR="00690EEC" w:rsidRDefault="00690EEC" w:rsidP="00690EEC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b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(6)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16. ,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6995FCAA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  <w:specVanish w:val="0"/>
        </w:rPr>
        <w:t>c)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3A0AF0D5" w14:textId="77777777" w:rsidR="00690EEC" w:rsidRDefault="00690EEC" w:rsidP="00690EEC">
      <w:pPr>
        <w:autoSpaceDE/>
        <w:autoSpaceDN/>
        <w:jc w:val="both"/>
        <w:rPr>
          <w:rStyle w:val="slitbdy"/>
          <w:color w:val="0000FF"/>
        </w:rPr>
      </w:pPr>
      <w:r>
        <w:rPr>
          <w:rStyle w:val="slitttl1"/>
          <w:rFonts w:eastAsia="Times New Roman"/>
          <w:specVanish w:val="0"/>
        </w:rPr>
        <w:t>d)</w:t>
      </w:r>
      <w:proofErr w:type="spellStart"/>
      <w:r>
        <w:rPr>
          <w:rStyle w:val="slitbdy"/>
          <w:rFonts w:eastAsia="Times New Roman"/>
          <w:color w:val="0000FF"/>
        </w:rPr>
        <w:t>hotărârea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decizia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conducerii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societăţii</w:t>
      </w:r>
      <w:proofErr w:type="spellEnd"/>
      <w:r>
        <w:rPr>
          <w:rStyle w:val="slitbdy"/>
          <w:rFonts w:eastAsia="Times New Roman"/>
          <w:color w:val="0000FF"/>
        </w:rPr>
        <w:t>/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sanitare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numire</w:t>
      </w:r>
      <w:proofErr w:type="spellEnd"/>
      <w:r>
        <w:rPr>
          <w:rStyle w:val="slitbdy"/>
          <w:rFonts w:eastAsia="Times New Roman"/>
          <w:color w:val="0000FF"/>
        </w:rPr>
        <w:t xml:space="preserve"> a </w:t>
      </w:r>
      <w:proofErr w:type="spellStart"/>
      <w:r>
        <w:rPr>
          <w:rStyle w:val="slitbdy"/>
          <w:rFonts w:eastAsia="Times New Roman"/>
          <w:color w:val="0000FF"/>
        </w:rPr>
        <w:t>noului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conducător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unitate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datată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înregistrată</w:t>
      </w:r>
      <w:proofErr w:type="spellEnd"/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menţionarea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datei</w:t>
      </w:r>
      <w:proofErr w:type="spellEnd"/>
      <w:r>
        <w:rPr>
          <w:rStyle w:val="slitbdy"/>
          <w:rFonts w:eastAsia="Times New Roman"/>
          <w:color w:val="0000FF"/>
        </w:rPr>
        <w:t xml:space="preserve"> de la care </w:t>
      </w:r>
      <w:proofErr w:type="spellStart"/>
      <w:r>
        <w:rPr>
          <w:rStyle w:val="slitbdy"/>
          <w:rFonts w:eastAsia="Times New Roman"/>
          <w:color w:val="0000FF"/>
        </w:rPr>
        <w:t>aceasta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îşi</w:t>
      </w:r>
      <w:proofErr w:type="spellEnd"/>
      <w:r>
        <w:rPr>
          <w:rStyle w:val="slitbdy"/>
          <w:rFonts w:eastAsia="Times New Roman"/>
          <w:color w:val="0000FF"/>
        </w:rPr>
        <w:t xml:space="preserve"> produce </w:t>
      </w:r>
      <w:proofErr w:type="spellStart"/>
      <w:r>
        <w:rPr>
          <w:rStyle w:val="slitbdy"/>
          <w:rFonts w:eastAsia="Times New Roman"/>
          <w:color w:val="0000FF"/>
        </w:rPr>
        <w:t>efectele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0C5E482" w14:textId="77777777" w:rsidR="00690EEC" w:rsidRDefault="00690EEC" w:rsidP="00690EEC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25-02-2025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(6)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16. ,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484 din 11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167 din 25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februarie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2025</w:t>
      </w:r>
    </w:p>
    <w:p w14:paraId="52DC33DB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e)</w:t>
      </w:r>
      <w:r>
        <w:rPr>
          <w:rStyle w:val="slitbdy"/>
          <w:rFonts w:eastAsia="Times New Roman"/>
        </w:rPr>
        <w:t>Extras</w:t>
      </w:r>
      <w:proofErr w:type="gramEnd"/>
      <w:r>
        <w:rPr>
          <w:rStyle w:val="slitbdy"/>
          <w:rFonts w:eastAsia="Times New Roman"/>
        </w:rPr>
        <w:t xml:space="preserve"> REVISAL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alt document </w:t>
      </w:r>
      <w:proofErr w:type="spellStart"/>
      <w:r>
        <w:rPr>
          <w:rStyle w:val="slitbdy"/>
          <w:rFonts w:eastAsia="Times New Roman"/>
        </w:rPr>
        <w:t>edificator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modificarea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încadrării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fostul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conducător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>;</w:t>
      </w:r>
    </w:p>
    <w:p w14:paraId="64BE3039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f)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farmacist-şef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eliberat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Ordinul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Generalişti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Moaşelor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Asistenţilor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Medicali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asistentul</w:t>
      </w:r>
      <w:proofErr w:type="spellEnd"/>
      <w:r>
        <w:rPr>
          <w:rStyle w:val="slitbdy"/>
          <w:rFonts w:eastAsia="Times New Roman"/>
        </w:rPr>
        <w:t xml:space="preserve"> medical de farmacie-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>;</w:t>
      </w:r>
    </w:p>
    <w:p w14:paraId="6F4CE879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g)</w:t>
      </w:r>
      <w:proofErr w:type="spellStart"/>
      <w:r>
        <w:rPr>
          <w:rStyle w:val="slitbdy"/>
          <w:rFonts w:eastAsia="Times New Roman"/>
        </w:rPr>
        <w:t>Certificat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profesional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curent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farmacist-şef</w:t>
      </w:r>
      <w:proofErr w:type="spellEnd"/>
      <w:r>
        <w:rPr>
          <w:rStyle w:val="slitbdy"/>
          <w:rFonts w:eastAsia="Times New Roman"/>
        </w:rPr>
        <w:t>;</w:t>
      </w:r>
    </w:p>
    <w:p w14:paraId="747F6E21" w14:textId="77777777" w:rsidR="00690EEC" w:rsidRDefault="00690EEC" w:rsidP="00690EEC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  <w:specVanish w:val="0"/>
        </w:rPr>
        <w:t>h)</w:t>
      </w:r>
      <w:proofErr w:type="spellStart"/>
      <w:r>
        <w:rPr>
          <w:rStyle w:val="slitbdy"/>
          <w:rFonts w:eastAsia="Times New Roman"/>
          <w:color w:val="0000FF"/>
        </w:rPr>
        <w:t>Contractul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muncă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dovada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exercitării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profesiei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liberală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o </w:t>
      </w:r>
      <w:proofErr w:type="spellStart"/>
      <w:r>
        <w:rPr>
          <w:rStyle w:val="slitbdy"/>
          <w:rFonts w:eastAsia="Times New Roman"/>
          <w:color w:val="0000FF"/>
        </w:rPr>
        <w:t>normă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întreagă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conducătorul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unitate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farmaceutică</w:t>
      </w:r>
      <w:proofErr w:type="spellEnd"/>
      <w:r>
        <w:rPr>
          <w:rStyle w:val="slitbdy"/>
          <w:rFonts w:eastAsia="Times New Roman"/>
          <w:color w:val="0000FF"/>
        </w:rPr>
        <w:t xml:space="preserve">;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farmaciilor</w:t>
      </w:r>
      <w:proofErr w:type="spellEnd"/>
      <w:r>
        <w:rPr>
          <w:rStyle w:val="slitbdy"/>
          <w:rFonts w:eastAsia="Times New Roman"/>
          <w:color w:val="0000FF"/>
        </w:rPr>
        <w:t xml:space="preserve"> cu circuit </w:t>
      </w:r>
      <w:proofErr w:type="spellStart"/>
      <w:r>
        <w:rPr>
          <w:rStyle w:val="slitbdy"/>
          <w:rFonts w:eastAsia="Times New Roman"/>
          <w:color w:val="0000FF"/>
        </w:rPr>
        <w:t>închis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contractul</w:t>
      </w:r>
      <w:proofErr w:type="spellEnd"/>
      <w:r>
        <w:rPr>
          <w:rStyle w:val="slitbdy"/>
          <w:rFonts w:eastAsia="Times New Roman"/>
          <w:color w:val="0000FF"/>
        </w:rPr>
        <w:t xml:space="preserve"> de </w:t>
      </w:r>
      <w:proofErr w:type="spellStart"/>
      <w:r>
        <w:rPr>
          <w:rStyle w:val="slitbdy"/>
          <w:rFonts w:eastAsia="Times New Roman"/>
          <w:color w:val="0000FF"/>
        </w:rPr>
        <w:t>muncă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o </w:t>
      </w:r>
      <w:proofErr w:type="spellStart"/>
      <w:r>
        <w:rPr>
          <w:rStyle w:val="slitbdy"/>
          <w:rFonts w:eastAsia="Times New Roman"/>
          <w:color w:val="0000FF"/>
        </w:rPr>
        <w:t>normă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întreagă</w:t>
      </w:r>
      <w:proofErr w:type="spellEnd"/>
      <w:r>
        <w:rPr>
          <w:rStyle w:val="slitbdy"/>
          <w:rFonts w:eastAsia="Times New Roman"/>
          <w:color w:val="0000FF"/>
        </w:rPr>
        <w:t xml:space="preserve">, pe </w:t>
      </w:r>
      <w:proofErr w:type="spellStart"/>
      <w:r>
        <w:rPr>
          <w:rStyle w:val="slitbdy"/>
          <w:rFonts w:eastAsia="Times New Roman"/>
          <w:color w:val="0000FF"/>
        </w:rPr>
        <w:t>perioadă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nedeterminată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pentru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farmacistul-şef</w:t>
      </w:r>
      <w:proofErr w:type="spellEnd"/>
      <w:r>
        <w:rPr>
          <w:rStyle w:val="slitbdy"/>
          <w:rFonts w:eastAsia="Times New Roman"/>
          <w:color w:val="0000FF"/>
        </w:rPr>
        <w:t xml:space="preserve"> al </w:t>
      </w:r>
      <w:proofErr w:type="spellStart"/>
      <w:r>
        <w:rPr>
          <w:rStyle w:val="slitbdy"/>
          <w:rFonts w:eastAsia="Times New Roman"/>
          <w:color w:val="0000FF"/>
        </w:rPr>
        <w:t>unităţii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sau</w:t>
      </w:r>
      <w:proofErr w:type="spellEnd"/>
      <w:r>
        <w:rPr>
          <w:rStyle w:val="slitbdy"/>
          <w:rFonts w:eastAsia="Times New Roman"/>
          <w:color w:val="0000FF"/>
        </w:rPr>
        <w:t xml:space="preserve">, </w:t>
      </w:r>
      <w:proofErr w:type="spellStart"/>
      <w:r>
        <w:rPr>
          <w:rStyle w:val="slitbdy"/>
          <w:rFonts w:eastAsia="Times New Roman"/>
          <w:color w:val="0000FF"/>
        </w:rPr>
        <w:t>în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cazul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neocupării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postului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prin</w:t>
      </w:r>
      <w:proofErr w:type="spellEnd"/>
      <w:r>
        <w:rPr>
          <w:rStyle w:val="slitbdy"/>
          <w:rFonts w:eastAsia="Times New Roman"/>
          <w:color w:val="0000FF"/>
        </w:rPr>
        <w:t xml:space="preserve"> concurs, se </w:t>
      </w:r>
      <w:proofErr w:type="spellStart"/>
      <w:r>
        <w:rPr>
          <w:rStyle w:val="slitbdy"/>
          <w:rFonts w:eastAsia="Times New Roman"/>
          <w:color w:val="0000FF"/>
        </w:rPr>
        <w:t>aplică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prevederile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r>
        <w:rPr>
          <w:rStyle w:val="slitbdy"/>
          <w:rFonts w:eastAsia="Times New Roman"/>
          <w:color w:val="0000FF"/>
          <w:u w:val="single"/>
        </w:rPr>
        <w:t xml:space="preserve">art. 35 din </w:t>
      </w:r>
      <w:proofErr w:type="spellStart"/>
      <w:r>
        <w:rPr>
          <w:rStyle w:val="slitbdy"/>
          <w:rFonts w:eastAsia="Times New Roman"/>
          <w:color w:val="0000FF"/>
          <w:u w:val="single"/>
        </w:rPr>
        <w:t>anexa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1</w:t>
      </w:r>
      <w:r>
        <w:rPr>
          <w:rStyle w:val="slitbdy"/>
          <w:rFonts w:eastAsia="Times New Roman"/>
          <w:color w:val="0000FF"/>
        </w:rPr>
        <w:t xml:space="preserve"> la </w:t>
      </w:r>
      <w:proofErr w:type="spellStart"/>
      <w:r>
        <w:rPr>
          <w:rStyle w:val="slitbdy"/>
          <w:rFonts w:eastAsia="Times New Roman"/>
          <w:color w:val="0000FF"/>
          <w:u w:val="single"/>
        </w:rPr>
        <w:t>Ordinul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ministrului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litbdy"/>
          <w:rFonts w:eastAsia="Times New Roman"/>
          <w:color w:val="0000FF"/>
          <w:u w:val="single"/>
        </w:rPr>
        <w:t>sănătăţii</w:t>
      </w:r>
      <w:proofErr w:type="spellEnd"/>
      <w:r>
        <w:rPr>
          <w:rStyle w:val="slitbdy"/>
          <w:rFonts w:eastAsia="Times New Roman"/>
          <w:color w:val="0000FF"/>
          <w:u w:val="single"/>
        </w:rPr>
        <w:t xml:space="preserve"> nr. 166/2023</w:t>
      </w:r>
      <w:r>
        <w:rPr>
          <w:rStyle w:val="slitbdy"/>
          <w:rFonts w:eastAsia="Times New Roman"/>
          <w:color w:val="0000FF"/>
        </w:rPr>
        <w:t xml:space="preserve">, cu </w:t>
      </w:r>
      <w:proofErr w:type="spellStart"/>
      <w:r>
        <w:rPr>
          <w:rStyle w:val="slitbdy"/>
          <w:rFonts w:eastAsia="Times New Roman"/>
          <w:color w:val="0000FF"/>
        </w:rPr>
        <w:t>modificările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ulterioare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57B0D1B6" w14:textId="77777777" w:rsidR="00690EEC" w:rsidRDefault="00690EEC" w:rsidP="00690EEC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17-05-2024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h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(6)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7 ,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4. ,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2. ,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2.528 din 14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458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2024</w:t>
      </w:r>
    </w:p>
    <w:p w14:paraId="356A1859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  <w:specVanish w:val="0"/>
        </w:rPr>
        <w:lastRenderedPageBreak/>
        <w:t>i</w:t>
      </w:r>
      <w:proofErr w:type="spellEnd"/>
      <w:r>
        <w:rPr>
          <w:rStyle w:val="slitttl1"/>
          <w:rFonts w:eastAsia="Times New Roman"/>
          <w:specVanish w:val="0"/>
        </w:rPr>
        <w:t>)</w:t>
      </w:r>
      <w:proofErr w:type="spellStart"/>
      <w:r>
        <w:rPr>
          <w:rStyle w:val="slitbdy"/>
          <w:rFonts w:eastAsia="Times New Roman"/>
        </w:rPr>
        <w:t>Declaraţie</w:t>
      </w:r>
      <w:proofErr w:type="spellEnd"/>
      <w:r>
        <w:rPr>
          <w:rStyle w:val="slitbdy"/>
          <w:rFonts w:eastAsia="Times New Roman"/>
        </w:rPr>
        <w:t xml:space="preserve"> pe propria </w:t>
      </w:r>
      <w:proofErr w:type="spellStart"/>
      <w:r>
        <w:rPr>
          <w:rStyle w:val="slitbdy"/>
          <w:rFonts w:eastAsia="Times New Roman"/>
        </w:rPr>
        <w:t>răspundere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partea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persoanei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solicită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numirea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</w:t>
      </w:r>
      <w:proofErr w:type="spellEnd"/>
      <w:r>
        <w:rPr>
          <w:rStyle w:val="slitbdy"/>
          <w:rFonts w:eastAsia="Times New Roman"/>
        </w:rPr>
        <w:t xml:space="preserve"> nu </w:t>
      </w:r>
      <w:proofErr w:type="spellStart"/>
      <w:r>
        <w:rPr>
          <w:rStyle w:val="slitbdy"/>
          <w:rFonts w:eastAsia="Times New Roman"/>
        </w:rPr>
        <w:t>mai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deţine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funcţia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şef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într</w:t>
      </w:r>
      <w:proofErr w:type="spellEnd"/>
      <w:r>
        <w:rPr>
          <w:rStyle w:val="slitbdy"/>
          <w:rFonts w:eastAsia="Times New Roman"/>
        </w:rPr>
        <w:t xml:space="preserve">-o </w:t>
      </w:r>
      <w:proofErr w:type="spellStart"/>
      <w:r>
        <w:rPr>
          <w:rStyle w:val="slitbdy"/>
          <w:rFonts w:eastAsia="Times New Roman"/>
        </w:rPr>
        <w:t>altă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unitate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: </w:t>
      </w:r>
      <w:proofErr w:type="spellStart"/>
      <w:r>
        <w:rPr>
          <w:rStyle w:val="slitbdy"/>
          <w:rFonts w:eastAsia="Times New Roman"/>
        </w:rPr>
        <w:t>depozit</w:t>
      </w:r>
      <w:proofErr w:type="spellEnd"/>
      <w:r>
        <w:rPr>
          <w:rStyle w:val="slitbdy"/>
          <w:rFonts w:eastAsia="Times New Roman"/>
        </w:rPr>
        <w:t xml:space="preserve">, farmacie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drogherie</w:t>
      </w:r>
      <w:proofErr w:type="spellEnd"/>
      <w:r>
        <w:rPr>
          <w:rStyle w:val="slitbdy"/>
          <w:rFonts w:eastAsia="Times New Roman"/>
        </w:rPr>
        <w:t>;</w:t>
      </w:r>
    </w:p>
    <w:p w14:paraId="4234D105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j)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7F43799D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  <w:specVanish w:val="0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.</w:t>
      </w:r>
    </w:p>
    <w:p w14:paraId="5A9D8334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7)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depunerii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documentaţiei</w:t>
      </w:r>
      <w:proofErr w:type="spellEnd"/>
      <w:r>
        <w:rPr>
          <w:rStyle w:val="salnbdy"/>
          <w:rFonts w:eastAsia="Times New Roman"/>
        </w:rPr>
        <w:t xml:space="preserve"> complete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conforme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acesteia</w:t>
      </w:r>
      <w:proofErr w:type="spellEnd"/>
      <w:r>
        <w:rPr>
          <w:rStyle w:val="salnbdy"/>
          <w:rFonts w:eastAsia="Times New Roman"/>
        </w:rPr>
        <w:t xml:space="preserve"> nu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67BF55CD" w14:textId="77777777" w:rsidR="00690EEC" w:rsidRDefault="00690EEC" w:rsidP="00690EEC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  <w:specVanish w:val="0"/>
        </w:rPr>
        <w:t>(</w:t>
      </w:r>
      <w:proofErr w:type="gramStart"/>
      <w:r>
        <w:rPr>
          <w:rStyle w:val="salnttl1"/>
          <w:rFonts w:eastAsia="Times New Roman"/>
          <w:specVanish w:val="0"/>
        </w:rPr>
        <w:t>8)</w:t>
      </w:r>
      <w:proofErr w:type="spellStart"/>
      <w:r>
        <w:rPr>
          <w:rStyle w:val="salnbdy"/>
          <w:rFonts w:eastAsia="Times New Roman"/>
        </w:rPr>
        <w:t>În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cazul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decesului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conducătorului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documentele</w:t>
      </w:r>
      <w:proofErr w:type="spellEnd"/>
      <w:r>
        <w:rPr>
          <w:rStyle w:val="salnbdy"/>
          <w:rFonts w:eastAsia="Times New Roman"/>
        </w:rPr>
        <w:t xml:space="preserve"> se </w:t>
      </w:r>
      <w:proofErr w:type="spellStart"/>
      <w:r>
        <w:rPr>
          <w:rStyle w:val="salnbdy"/>
          <w:rFonts w:eastAsia="Times New Roman"/>
        </w:rPr>
        <w:t>vor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minister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5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decesului</w:t>
      </w:r>
      <w:proofErr w:type="spellEnd"/>
      <w:r>
        <w:rPr>
          <w:rStyle w:val="salnbdy"/>
          <w:rFonts w:eastAsia="Times New Roman"/>
        </w:rPr>
        <w:t>.</w:t>
      </w:r>
    </w:p>
    <w:p w14:paraId="235A43A6" w14:textId="77777777" w:rsidR="007A4E5F" w:rsidRDefault="007A4E5F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240113C7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0A640343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0F007EAD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D9A49AC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2A17F0A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2A88D44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9356FF6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2FF579BB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3CF7A5C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48CC5E9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405C9B7A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F0C1528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1B0DDD3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0ECA48B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743A3F39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687558A7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66C9730D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DCE421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4BDEE72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9D34576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52B358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677E9A54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A560BA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9F383FD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65F1BD69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3A060FD7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613EE85D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4925411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6748D4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4110FF8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710ED5B1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74A5C6E4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2B9EDF9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53850120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6581C91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0DA048E8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462411E2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4BA4E98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0A1E823F" w14:textId="77777777" w:rsidR="00690EEC" w:rsidRDefault="00690EEC" w:rsidP="007A4E5F">
      <w:pPr>
        <w:autoSpaceDE/>
        <w:autoSpaceDN/>
        <w:jc w:val="both"/>
        <w:rPr>
          <w:rStyle w:val="salnttl1"/>
          <w:rFonts w:eastAsia="Times New Roman"/>
        </w:rPr>
      </w:pPr>
    </w:p>
    <w:p w14:paraId="10BC9BF0" w14:textId="77777777" w:rsidR="00000000" w:rsidRDefault="00000000"/>
    <w:p w14:paraId="41B14F2B" w14:textId="77777777" w:rsidR="00690EEC" w:rsidRDefault="00690EEC" w:rsidP="00690EEC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4</w:t>
      </w:r>
    </w:p>
    <w:p w14:paraId="4A370BA6" w14:textId="77777777" w:rsidR="00690EEC" w:rsidRDefault="00690EEC" w:rsidP="00690EEC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MINISTERUL SĂNĂTĂŢII</w:t>
      </w:r>
    </w:p>
    <w:p w14:paraId="3CC6AFC7" w14:textId="77777777" w:rsidR="00690EEC" w:rsidRDefault="00690EEC" w:rsidP="00690EEC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DIRECŢIA FARMACEUTICĂ ŞI DISPOZITIVE MEDICALE </w:t>
      </w:r>
    </w:p>
    <w:p w14:paraId="2D524248" w14:textId="77777777" w:rsidR="00690EEC" w:rsidRDefault="00690EEC" w:rsidP="00690EEC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/a, 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....................., e-mail 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/cod fiscal 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rog </w:t>
      </w:r>
      <w:proofErr w:type="spellStart"/>
      <w:r>
        <w:rPr>
          <w:rStyle w:val="spar3"/>
          <w:rFonts w:eastAsia="Times New Roman"/>
          <w:color w:val="0000FF"/>
          <w:specVanish w:val="0"/>
        </w:rPr>
        <w:t>să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emiteţi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Anexa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funcţionare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modificarea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condiţiilor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iniţiale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autorizare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respectiv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47C58797" w14:textId="77777777" w:rsidR="00690EEC" w:rsidRDefault="00690EEC" w:rsidP="00690EEC">
      <w:pPr>
        <w:pStyle w:val="spar"/>
        <w:ind w:left="450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FEF97F9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5A62FC8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7383DD1A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4C6194C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5EC52CFC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D5B981D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încetarea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DE75ED6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402E0A77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41543F16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805103F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554D383F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</w:t>
      </w:r>
    </w:p>
    <w:p w14:paraId="0E73B04B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..........................................</w:t>
      </w:r>
    </w:p>
    <w:p w14:paraId="073ED3D7" w14:textId="77777777" w:rsidR="00690EEC" w:rsidRDefault="00690EEC" w:rsidP="00690EEC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Anexez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prezentei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documentaţia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conformitate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cu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  <w:specVanish w:val="0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  <w:specVanish w:val="0"/>
        </w:rPr>
        <w:t>republicată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completările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ulterioare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normele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aplicare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gramStart"/>
      <w:r>
        <w:rPr>
          <w:rStyle w:val="spar3"/>
          <w:rFonts w:eastAsia="Times New Roman"/>
          <w:color w:val="0000FF"/>
          <w:specVanish w:val="0"/>
        </w:rPr>
        <w:t>a</w:t>
      </w:r>
      <w:proofErr w:type="gram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acesteia</w:t>
      </w:r>
      <w:proofErr w:type="spellEnd"/>
      <w:r>
        <w:rPr>
          <w:rStyle w:val="spar3"/>
          <w:rFonts w:eastAsia="Times New Roman"/>
          <w:color w:val="0000FF"/>
          <w:specVanish w:val="0"/>
        </w:rPr>
        <w:t>.</w:t>
      </w:r>
    </w:p>
    <w:p w14:paraId="10518120" w14:textId="77777777" w:rsidR="00690EEC" w:rsidRDefault="00690EEC" w:rsidP="00690EEC">
      <w:pPr>
        <w:pStyle w:val="spar"/>
        <w:jc w:val="both"/>
        <w:rPr>
          <w:color w:val="0000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documentele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ataşate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răspunderea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acestora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.</w:t>
      </w:r>
    </w:p>
    <w:p w14:paraId="21D36DF0" w14:textId="77777777" w:rsidR="00690EEC" w:rsidRDefault="00690EEC" w:rsidP="00690EEC">
      <w:pPr>
        <w:autoSpaceDE/>
        <w:autoSpaceDN/>
        <w:ind w:left="225"/>
        <w:jc w:val="both"/>
        <w:rPr>
          <w:rStyle w:val="spar3"/>
          <w:rFonts w:eastAsia="Times New Roman"/>
          <w:color w:val="0000FF"/>
        </w:rPr>
      </w:pPr>
      <w:r>
        <w:rPr>
          <w:rStyle w:val="spar3"/>
          <w:rFonts w:eastAsia="Times New Roman"/>
          <w:color w:val="0000FF"/>
          <w:specVanish w:val="0"/>
        </w:rPr>
        <w:t xml:space="preserve">Date de contact </w:t>
      </w:r>
      <w:proofErr w:type="spellStart"/>
      <w:r>
        <w:rPr>
          <w:rStyle w:val="spar3"/>
          <w:rFonts w:eastAsia="Times New Roman"/>
          <w:color w:val="0000FF"/>
          <w:specVanish w:val="0"/>
        </w:rPr>
        <w:t>pentru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corespondenţa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vederea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soluţionării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cererii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: </w:t>
      </w:r>
    </w:p>
    <w:p w14:paraId="472D4456" w14:textId="77777777" w:rsidR="00690EEC" w:rsidRDefault="00690EEC" w:rsidP="00690EEC">
      <w:pPr>
        <w:pStyle w:val="spar"/>
        <w:ind w:left="450"/>
        <w:jc w:val="both"/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e-mail: ..........................................................</w:t>
      </w:r>
    </w:p>
    <w:p w14:paraId="2EA38144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: .........................................................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90EEC" w14:paraId="00FA06EC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2E85E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71B92FBE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686984CE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3318CB8C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945853C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1544A8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59F7D684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13ED7EF7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192C8A9F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5CCEB4C6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2BBF75E3" w14:textId="77777777" w:rsidR="007A4E5F" w:rsidRDefault="007A4E5F"/>
    <w:p w14:paraId="7E06D378" w14:textId="77777777" w:rsidR="00690EEC" w:rsidRDefault="00690EEC"/>
    <w:p w14:paraId="7AE2260F" w14:textId="77777777" w:rsidR="00690EEC" w:rsidRDefault="00690EEC"/>
    <w:p w14:paraId="7B3AD8EE" w14:textId="77777777" w:rsidR="00690EEC" w:rsidRDefault="00690EEC"/>
    <w:p w14:paraId="10653DF4" w14:textId="77777777" w:rsidR="00690EEC" w:rsidRDefault="00690EEC"/>
    <w:p w14:paraId="6CA908AA" w14:textId="77777777" w:rsidR="00690EEC" w:rsidRDefault="00690EEC"/>
    <w:p w14:paraId="3D5CFE9B" w14:textId="77777777" w:rsidR="00690EEC" w:rsidRDefault="00690EEC"/>
    <w:p w14:paraId="29A0D620" w14:textId="77777777" w:rsidR="00690EEC" w:rsidRDefault="00690EEC"/>
    <w:p w14:paraId="23911D55" w14:textId="77777777" w:rsidR="00690EEC" w:rsidRDefault="00690EEC"/>
    <w:p w14:paraId="6CD803A6" w14:textId="77777777" w:rsidR="00690EEC" w:rsidRDefault="00690EEC"/>
    <w:p w14:paraId="318E65E8" w14:textId="77777777" w:rsidR="00690EEC" w:rsidRDefault="00690EEC"/>
    <w:p w14:paraId="6F757DD9" w14:textId="77777777" w:rsidR="00690EEC" w:rsidRDefault="00690EEC"/>
    <w:p w14:paraId="3D2BC00E" w14:textId="77777777" w:rsidR="00690EEC" w:rsidRDefault="00690EEC"/>
    <w:p w14:paraId="3B5C2301" w14:textId="77777777" w:rsidR="00690EEC" w:rsidRDefault="00690EEC"/>
    <w:p w14:paraId="191C0D2A" w14:textId="77777777" w:rsidR="00690EEC" w:rsidRDefault="00690EEC"/>
    <w:p w14:paraId="61F81DC1" w14:textId="77777777" w:rsidR="00690EEC" w:rsidRDefault="00690EEC"/>
    <w:p w14:paraId="689D1AC4" w14:textId="77777777" w:rsidR="00690EEC" w:rsidRDefault="00690EEC"/>
    <w:p w14:paraId="439AEBE8" w14:textId="77777777" w:rsidR="00690EEC" w:rsidRDefault="00690EEC"/>
    <w:p w14:paraId="57C7EADA" w14:textId="77777777" w:rsidR="00690EEC" w:rsidRDefault="00690EEC"/>
    <w:p w14:paraId="167E4974" w14:textId="77777777" w:rsidR="00690EEC" w:rsidRDefault="00690EEC" w:rsidP="00690EEC">
      <w:pPr>
        <w:pStyle w:val="sporden"/>
        <w:jc w:val="both"/>
      </w:pPr>
      <w:proofErr w:type="spellStart"/>
      <w:r>
        <w:rPr>
          <w:shd w:val="clear" w:color="auto" w:fill="FFFFFF"/>
        </w:rPr>
        <w:lastRenderedPageBreak/>
        <w:t>Modelul</w:t>
      </w:r>
      <w:proofErr w:type="spellEnd"/>
      <w:r>
        <w:rPr>
          <w:shd w:val="clear" w:color="auto" w:fill="FFFFFF"/>
        </w:rPr>
        <w:t xml:space="preserve"> nr. 7</w:t>
      </w:r>
    </w:p>
    <w:p w14:paraId="05D49C6C" w14:textId="77777777" w:rsidR="00690EEC" w:rsidRDefault="00690EEC" w:rsidP="00690EEC">
      <w:pPr>
        <w:pStyle w:val="spar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r>
        <w:rPr>
          <w:rFonts w:ascii="Verdana" w:hAnsi="Verdana"/>
          <w:color w:val="0000FF"/>
          <w:sz w:val="20"/>
          <w:szCs w:val="20"/>
          <w:shd w:val="clear" w:color="auto" w:fill="FFFFFF"/>
        </w:rPr>
        <w:t>Către COLEGIUL FARMACIŞTILOR DIN ROMÂNIA</w:t>
      </w:r>
    </w:p>
    <w:p w14:paraId="488184F8" w14:textId="77777777" w:rsidR="00690EEC" w:rsidRDefault="00690EEC" w:rsidP="00690EEC">
      <w:pPr>
        <w:autoSpaceDE/>
        <w:autoSpaceDN/>
        <w:ind w:left="450"/>
        <w:jc w:val="both"/>
        <w:rPr>
          <w:rStyle w:val="spar3"/>
          <w:rFonts w:eastAsia="Times New Roman"/>
          <w:color w:val="0000FF"/>
        </w:rPr>
      </w:pPr>
      <w:proofErr w:type="spellStart"/>
      <w:r>
        <w:rPr>
          <w:rStyle w:val="spar3"/>
          <w:rFonts w:eastAsia="Times New Roman"/>
          <w:color w:val="0000FF"/>
          <w:specVanish w:val="0"/>
        </w:rPr>
        <w:t>Subsemnatul</w:t>
      </w:r>
      <w:proofErr w:type="spellEnd"/>
      <w:r>
        <w:rPr>
          <w:rStyle w:val="spar3"/>
          <w:rFonts w:eastAsia="Times New Roman"/>
          <w:color w:val="0000FF"/>
          <w:specVanish w:val="0"/>
        </w:rPr>
        <w:t>/a 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reprezentant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legal al ................................., cu </w:t>
      </w:r>
      <w:proofErr w:type="spellStart"/>
      <w:r>
        <w:rPr>
          <w:rStyle w:val="spar3"/>
          <w:rFonts w:eastAsia="Times New Roman"/>
          <w:color w:val="0000FF"/>
          <w:specVanish w:val="0"/>
        </w:rPr>
        <w:t>sediul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social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aflat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adresa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telefon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………, e-mail 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înregistrată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la </w:t>
      </w:r>
      <w:proofErr w:type="spellStart"/>
      <w:r>
        <w:rPr>
          <w:rStyle w:val="spar3"/>
          <w:rFonts w:eastAsia="Times New Roman"/>
          <w:color w:val="0000FF"/>
          <w:specVanish w:val="0"/>
        </w:rPr>
        <w:t>Oficiul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Naţional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al </w:t>
      </w:r>
      <w:proofErr w:type="spellStart"/>
      <w:r>
        <w:rPr>
          <w:rStyle w:val="spar3"/>
          <w:rFonts w:eastAsia="Times New Roman"/>
          <w:color w:val="0000FF"/>
          <w:specVanish w:val="0"/>
        </w:rPr>
        <w:t>Registrului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Comerţului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........................................., cod 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unic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înregistrare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/ cod fiscal ..................................,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.............(</w:t>
      </w:r>
      <w:proofErr w:type="spellStart"/>
      <w:r>
        <w:rPr>
          <w:rStyle w:val="spar3"/>
          <w:rFonts w:eastAsia="Times New Roman"/>
          <w:color w:val="0000FF"/>
          <w:specVanish w:val="0"/>
        </w:rPr>
        <w:t>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prenumele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) ...........,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calitate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specVanish w:val="0"/>
        </w:rPr>
        <w:t>farmacist-şef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asistent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medical de farmacie </w:t>
      </w:r>
      <w:proofErr w:type="spellStart"/>
      <w:r>
        <w:rPr>
          <w:rStyle w:val="spar3"/>
          <w:rFonts w:eastAsia="Times New Roman"/>
          <w:color w:val="0000FF"/>
          <w:specVanish w:val="0"/>
        </w:rPr>
        <w:t>şef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, </w:t>
      </w:r>
      <w:proofErr w:type="spellStart"/>
      <w:r>
        <w:rPr>
          <w:rStyle w:val="spar3"/>
          <w:rFonts w:eastAsia="Times New Roman"/>
          <w:color w:val="0000FF"/>
          <w:specVanish w:val="0"/>
        </w:rPr>
        <w:t>vă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informez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că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în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cadrul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societăţii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>/</w:t>
      </w:r>
      <w:proofErr w:type="spellStart"/>
      <w:r>
        <w:rPr>
          <w:rStyle w:val="spar3"/>
          <w:rFonts w:eastAsia="Times New Roman"/>
          <w:color w:val="0000FF"/>
          <w:specVanish w:val="0"/>
        </w:rPr>
        <w:t>unităţii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sanitare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..................................................au </w:t>
      </w:r>
      <w:proofErr w:type="spellStart"/>
      <w:r>
        <w:rPr>
          <w:rStyle w:val="spar3"/>
          <w:rFonts w:eastAsia="Times New Roman"/>
          <w:color w:val="0000FF"/>
          <w:specVanish w:val="0"/>
        </w:rPr>
        <w:t>intervenit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următoarele</w:t>
      </w:r>
      <w:proofErr w:type="spellEnd"/>
      <w:r>
        <w:rPr>
          <w:rStyle w:val="spar3"/>
          <w:rFonts w:eastAsia="Times New Roman"/>
          <w:color w:val="0000FF"/>
          <w:specVanish w:val="0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specVanish w:val="0"/>
        </w:rPr>
        <w:t>modificări</w:t>
      </w:r>
      <w:proofErr w:type="spellEnd"/>
      <w:r>
        <w:rPr>
          <w:rStyle w:val="spar3"/>
          <w:rFonts w:eastAsia="Times New Roman"/>
          <w:color w:val="0000FF"/>
          <w:specVanish w:val="0"/>
        </w:rPr>
        <w:t>:</w:t>
      </w:r>
    </w:p>
    <w:p w14:paraId="2BD6FE9A" w14:textId="77777777" w:rsidR="00690EEC" w:rsidRDefault="00690EEC" w:rsidP="00690EEC">
      <w:pPr>
        <w:pStyle w:val="spar"/>
        <w:ind w:left="675"/>
        <w:jc w:val="both"/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</w:p>
    <w:p w14:paraId="71F231FC" w14:textId="77777777" w:rsidR="00690EEC" w:rsidRDefault="00690EEC" w:rsidP="00690EEC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</w:p>
    <w:p w14:paraId="73747ACB" w14:textId="77777777" w:rsidR="00690EEC" w:rsidRDefault="00690EEC" w:rsidP="00690EEC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farmacie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</w:p>
    <w:p w14:paraId="5697AD77" w14:textId="77777777" w:rsidR="00690EEC" w:rsidRDefault="00690EEC" w:rsidP="00690EEC">
      <w:pPr>
        <w:pStyle w:val="spar"/>
        <w:ind w:left="675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drogherie</w:t>
      </w:r>
      <w:proofErr w:type="spellEnd"/>
    </w:p>
    <w:p w14:paraId="13E6817B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: ...............</w:t>
      </w:r>
    </w:p>
    <w:p w14:paraId="0D01F798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mutarea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F8446A1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reorganizarea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096621C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43E9AED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vânzare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eliberare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 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40CA25E7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receptură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laborator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261CE46A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persoană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juridică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3D7373A6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deţinătorului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conducător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1128898A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schimbarea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farmacistului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responsabil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online;</w:t>
      </w:r>
    </w:p>
    <w:p w14:paraId="5B312BA1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vaccinare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86397AF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social;</w:t>
      </w:r>
    </w:p>
    <w:p w14:paraId="6FBEC008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rurală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sezonieră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oficină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3D9DA3D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mică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30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notificare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fără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5795F5DB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o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perioadă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maximum 180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zile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înscriere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menţiune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anexă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);</w:t>
      </w:r>
    </w:p>
    <w:p w14:paraId="2F05A608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activităţii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intervalul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suspendare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06BF41B9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;</w:t>
      </w:r>
    </w:p>
    <w:p w14:paraId="72490E40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desfiinţare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opţională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..............</w:t>
      </w:r>
    </w:p>
    <w:p w14:paraId="77B4A85B" w14:textId="77777777" w:rsidR="00690EEC" w:rsidRDefault="00690EEC" w:rsidP="00690EEC">
      <w:pPr>
        <w:pStyle w:val="spar"/>
        <w:ind w:left="450"/>
        <w:jc w:val="both"/>
        <w:rPr>
          <w:rFonts w:ascii="Verdana" w:hAnsi="Verdana"/>
          <w:color w:val="0000FF"/>
          <w:sz w:val="20"/>
          <w:szCs w:val="20"/>
          <w:shd w:val="clear" w:color="auto" w:fill="FFFFFF"/>
        </w:rPr>
      </w:pPr>
      <w:proofErr w:type="gram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[ ]</w:t>
      </w:r>
      <w:proofErr w:type="gram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actualizare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alte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date de </w:t>
      </w:r>
      <w:proofErr w:type="spellStart"/>
      <w:r>
        <w:rPr>
          <w:rFonts w:ascii="Verdana" w:hAnsi="Verdana"/>
          <w:color w:val="0000FF"/>
          <w:sz w:val="20"/>
          <w:szCs w:val="20"/>
          <w:shd w:val="clear" w:color="auto" w:fill="FFFFFF"/>
        </w:rPr>
        <w:t>identificare</w:t>
      </w:r>
      <w:proofErr w:type="spellEnd"/>
      <w:r>
        <w:rPr>
          <w:rFonts w:ascii="Verdana" w:hAnsi="Verdana"/>
          <w:color w:val="0000FF"/>
          <w:sz w:val="20"/>
          <w:szCs w:val="20"/>
          <w:shd w:val="clear" w:color="auto" w:fill="FFFFFF"/>
        </w:rPr>
        <w:t xml:space="preserve"> 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8"/>
        <w:gridCol w:w="3552"/>
      </w:tblGrid>
      <w:tr w:rsidR="00690EEC" w14:paraId="5D7CCD06" w14:textId="77777777" w:rsidTr="00781F1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AB95AE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Reprezentant</w:t>
            </w:r>
            <w:proofErr w:type="spellEnd"/>
            <w:r>
              <w:rPr>
                <w:color w:val="0000FF"/>
              </w:rPr>
              <w:t xml:space="preserve"> legal</w:t>
            </w:r>
          </w:p>
          <w:p w14:paraId="199A2056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8D73AD7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  <w:p w14:paraId="03F91B68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069D1B55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2E4858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Farmacist-șef</w:t>
            </w:r>
            <w:proofErr w:type="spellEnd"/>
            <w:r>
              <w:rPr>
                <w:color w:val="0000FF"/>
              </w:rPr>
              <w:t>/</w:t>
            </w:r>
            <w:proofErr w:type="spellStart"/>
            <w:r>
              <w:rPr>
                <w:color w:val="0000FF"/>
              </w:rPr>
              <w:t>Asistent</w:t>
            </w:r>
            <w:proofErr w:type="spellEnd"/>
            <w:r>
              <w:rPr>
                <w:color w:val="0000FF"/>
              </w:rPr>
              <w:t xml:space="preserve"> medical de farmacie </w:t>
            </w:r>
            <w:proofErr w:type="spellStart"/>
            <w:r>
              <w:rPr>
                <w:color w:val="0000FF"/>
              </w:rPr>
              <w:t>șef</w:t>
            </w:r>
            <w:proofErr w:type="spellEnd"/>
          </w:p>
          <w:p w14:paraId="0E9A4837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Numele</w:t>
            </w:r>
            <w:proofErr w:type="spellEnd"/>
            <w:r>
              <w:rPr>
                <w:color w:val="0000FF"/>
              </w:rPr>
              <w:t xml:space="preserve">, </w:t>
            </w:r>
            <w:proofErr w:type="spellStart"/>
            <w:r>
              <w:rPr>
                <w:color w:val="0000FF"/>
              </w:rPr>
              <w:t>prenumele</w:t>
            </w:r>
            <w:proofErr w:type="spellEnd"/>
          </w:p>
          <w:p w14:paraId="4FD11D34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……………………………..</w:t>
            </w:r>
          </w:p>
          <w:p w14:paraId="245A28B6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Semnătura</w:t>
            </w:r>
            <w:proofErr w:type="spellEnd"/>
          </w:p>
          <w:p w14:paraId="31D89945" w14:textId="77777777" w:rsidR="00690EEC" w:rsidRDefault="00690EEC" w:rsidP="00781F14">
            <w:pPr>
              <w:pStyle w:val="spar1"/>
              <w:jc w:val="both"/>
              <w:rPr>
                <w:color w:val="0000FF"/>
              </w:rPr>
            </w:pPr>
            <w:r>
              <w:rPr>
                <w:color w:val="0000FF"/>
              </w:rPr>
              <w:t>………………………………</w:t>
            </w:r>
          </w:p>
        </w:tc>
      </w:tr>
    </w:tbl>
    <w:p w14:paraId="58CE7641" w14:textId="77777777" w:rsidR="00690EEC" w:rsidRDefault="00690EEC"/>
    <w:p w14:paraId="01CFA875" w14:textId="77777777" w:rsidR="00690EEC" w:rsidRDefault="00690EEC"/>
    <w:sectPr w:rsidR="00690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822"/>
    <w:rsid w:val="00056822"/>
    <w:rsid w:val="0029346E"/>
    <w:rsid w:val="002F067E"/>
    <w:rsid w:val="004932DE"/>
    <w:rsid w:val="00690EEC"/>
    <w:rsid w:val="007A4E5F"/>
    <w:rsid w:val="00AB3771"/>
    <w:rsid w:val="00CA2C95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C2858"/>
  <w15:chartTrackingRefBased/>
  <w15:docId w15:val="{D22CF835-851F-4EA9-9DCA-EF8462B4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E5F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lnttl1">
    <w:name w:val="s_aln_ttl1"/>
    <w:basedOn w:val="DefaultParagraphFont"/>
    <w:rsid w:val="007A4E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7A4E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7A4E5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7A4E5F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7A4E5F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7A4E5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7A4E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29346E"/>
    <w:pPr>
      <w:autoSpaceDE/>
      <w:autoSpaceDN/>
      <w:spacing w:before="72" w:after="72"/>
      <w:ind w:left="72" w:right="72"/>
    </w:pPr>
    <w:rPr>
      <w:rFonts w:eastAsiaTheme="minorEastAsia"/>
      <w:b/>
      <w:bCs/>
      <w:color w:val="333333"/>
      <w:sz w:val="20"/>
      <w:szCs w:val="20"/>
    </w:rPr>
  </w:style>
  <w:style w:type="character" w:customStyle="1" w:styleId="sden1">
    <w:name w:val="s_den1"/>
    <w:basedOn w:val="DefaultParagraphFont"/>
    <w:rsid w:val="0029346E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paragraph" w:customStyle="1" w:styleId="spar1">
    <w:name w:val="s_par1"/>
    <w:basedOn w:val="Normal"/>
    <w:rsid w:val="00690EEC"/>
    <w:pPr>
      <w:autoSpaceDE/>
      <w:autoSpaceDN/>
    </w:pPr>
    <w:rPr>
      <w:rFonts w:eastAsiaTheme="minorEastAsia"/>
      <w:sz w:val="15"/>
      <w:szCs w:val="15"/>
    </w:rPr>
  </w:style>
  <w:style w:type="paragraph" w:styleId="NormalWeb">
    <w:name w:val="Normal (Web)"/>
    <w:basedOn w:val="Normal"/>
    <w:uiPriority w:val="99"/>
    <w:semiHidden/>
    <w:unhideWhenUsed/>
    <w:rsid w:val="00690EEC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1435</Words>
  <Characters>8185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3</cp:revision>
  <dcterms:created xsi:type="dcterms:W3CDTF">2025-03-14T08:12:00Z</dcterms:created>
  <dcterms:modified xsi:type="dcterms:W3CDTF">2025-03-14T08:17:00Z</dcterms:modified>
</cp:coreProperties>
</file>